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2783CEA6" w14:textId="69C1D2EB" w:rsidR="00F8590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15DAB8C7" w:rsidR="00F4562A" w:rsidRPr="00F8590A" w:rsidRDefault="00CE0D4F" w:rsidP="00F8590A">
      <w:pPr>
        <w:jc w:val="both"/>
        <w:rPr>
          <w:rFonts w:asciiTheme="minorHAnsi" w:hAnsiTheme="minorHAnsi" w:cstheme="minorHAnsi"/>
          <w:caps/>
          <w:sz w:val="22"/>
          <w:szCs w:val="22"/>
        </w:rPr>
      </w:pPr>
      <w:r w:rsidRPr="00F8590A">
        <w:rPr>
          <w:rFonts w:asciiTheme="minorHAnsi" w:hAnsiTheme="minorHAnsi" w:cs="Arial"/>
          <w:sz w:val="22"/>
        </w:rPr>
        <w:t>La présent</w:t>
      </w:r>
      <w:r w:rsidR="0062216A" w:rsidRPr="00F8590A">
        <w:rPr>
          <w:rFonts w:asciiTheme="minorHAnsi" w:hAnsiTheme="minorHAnsi" w:cs="Arial"/>
          <w:sz w:val="22"/>
        </w:rPr>
        <w:t>e</w:t>
      </w:r>
      <w:r w:rsidRPr="00F8590A">
        <w:rPr>
          <w:rFonts w:asciiTheme="minorHAnsi" w:hAnsiTheme="minorHAnsi" w:cs="Arial"/>
          <w:sz w:val="22"/>
        </w:rPr>
        <w:t xml:space="preserve"> consultation porte sur </w:t>
      </w:r>
      <w:r w:rsidR="00F8590A" w:rsidRPr="00F8590A">
        <w:rPr>
          <w:rFonts w:asciiTheme="minorHAnsi" w:hAnsiTheme="minorHAnsi" w:cs="Arial"/>
          <w:sz w:val="22"/>
        </w:rPr>
        <w:t xml:space="preserve">la </w:t>
      </w:r>
      <w:r w:rsidR="00F8590A" w:rsidRPr="00F8590A">
        <w:rPr>
          <w:rFonts w:asciiTheme="minorHAnsi" w:hAnsiTheme="minorHAnsi" w:cstheme="minorHAnsi"/>
          <w:sz w:val="22"/>
          <w:szCs w:val="22"/>
        </w:rPr>
        <w:t>fourniture d’équipements mobiliers au profit d’établissements de formation culturelle à Kinshasa en République démocratique du Congo</w:t>
      </w:r>
      <w:r w:rsidR="00F85BCE">
        <w:rPr>
          <w:rFonts w:asciiTheme="minorHAnsi" w:hAnsiTheme="minorHAnsi" w:cstheme="minorHAnsi"/>
          <w:sz w:val="22"/>
          <w:szCs w:val="22"/>
        </w:rPr>
        <w:t xml:space="preserve"> (lots 1 et 2)</w:t>
      </w:r>
      <w:bookmarkStart w:id="0" w:name="_GoBack"/>
      <w:bookmarkEnd w:id="0"/>
      <w:r w:rsidR="008B42FC" w:rsidRPr="00F8590A">
        <w:rPr>
          <w:rFonts w:asciiTheme="minorHAnsi" w:hAnsiTheme="minorHAnsi" w:cs="Arial"/>
          <w:sz w:val="22"/>
        </w:rPr>
        <w:t>.</w:t>
      </w:r>
      <w:r w:rsidR="008056EE" w:rsidRPr="00F8590A">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17E3429D" w:rsidR="0094346F" w:rsidRDefault="0094346F" w:rsidP="00F8590A">
      <w:pPr>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w:t>
      </w:r>
      <w:r w:rsidR="00F8590A">
        <w:rPr>
          <w:rFonts w:asciiTheme="minorHAnsi" w:hAnsiTheme="minorHAnsi" w:cs="Arial"/>
          <w:sz w:val="22"/>
        </w:rPr>
        <w:t xml:space="preserve"> relative à la fourniture</w:t>
      </w:r>
      <w:r w:rsidR="00F8590A" w:rsidRPr="00F8590A">
        <w:rPr>
          <w:rFonts w:asciiTheme="minorHAnsi" w:hAnsiTheme="minorHAnsi" w:cstheme="minorHAnsi"/>
          <w:sz w:val="22"/>
          <w:szCs w:val="22"/>
        </w:rPr>
        <w:t xml:space="preserve"> d’équipements mobiliers au profit d’établissements de formation culturelle à Kinshasa en République démocratique du Congo</w:t>
      </w:r>
      <w:r w:rsidR="00557965" w:rsidRPr="00891B43">
        <w:rPr>
          <w:rFonts w:asciiTheme="minorHAnsi" w:hAnsiTheme="minorHAnsi" w:cs="Arial"/>
          <w:sz w:val="22"/>
        </w:rPr>
        <w:t>.</w:t>
      </w:r>
    </w:p>
    <w:p w14:paraId="414A25DB" w14:textId="7BD23196" w:rsidR="00F8590A" w:rsidRDefault="00F8590A" w:rsidP="00F8590A">
      <w:pPr>
        <w:jc w:val="both"/>
        <w:rPr>
          <w:rFonts w:asciiTheme="minorHAnsi" w:hAnsiTheme="minorHAnsi" w:cs="Arial"/>
          <w:sz w:val="22"/>
        </w:rPr>
      </w:pPr>
    </w:p>
    <w:p w14:paraId="49C5546F" w14:textId="2FECBF81" w:rsidR="00F8590A" w:rsidRPr="00F8590A" w:rsidRDefault="00AB7AC0" w:rsidP="00F8590A">
      <w:pPr>
        <w:spacing w:line="360" w:lineRule="auto"/>
        <w:jc w:val="both"/>
        <w:rPr>
          <w:rFonts w:asciiTheme="minorHAnsi" w:hAnsiTheme="minorHAnsi" w:cstheme="minorHAnsi"/>
          <w:b/>
          <w:caps/>
          <w:sz w:val="22"/>
          <w:szCs w:val="22"/>
        </w:rPr>
      </w:pPr>
      <w:r w:rsidRPr="00AB7AC0">
        <w:rPr>
          <w:rFonts w:asciiTheme="minorHAnsi" w:hAnsiTheme="minorHAnsi" w:cs="Arial"/>
          <w:sz w:val="22"/>
          <w:highlight w:val="yellow"/>
        </w:rPr>
        <w:t>[</w:t>
      </w:r>
      <w:r w:rsidR="00F8590A" w:rsidRPr="00AB7AC0">
        <w:rPr>
          <w:rFonts w:asciiTheme="minorHAnsi" w:hAnsiTheme="minorHAnsi" w:cs="Arial"/>
          <w:sz w:val="22"/>
          <w:highlight w:val="yellow"/>
        </w:rPr>
        <w:t>Numéro de lot à préciser</w:t>
      </w:r>
      <w:r w:rsidRPr="00AB7AC0">
        <w:rPr>
          <w:rFonts w:asciiTheme="minorHAnsi" w:hAnsiTheme="minorHAnsi" w:cs="Arial"/>
          <w:sz w:val="22"/>
          <w:highlight w:val="yellow"/>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77777777" w:rsidR="003930DF" w:rsidRDefault="003930DF" w:rsidP="003930DF">
      <w:pPr>
        <w:spacing w:before="120" w:line="240" w:lineRule="auto"/>
        <w:jc w:val="both"/>
        <w:rPr>
          <w:rFonts w:asciiTheme="minorHAnsi" w:hAnsiTheme="minorHAnsi" w:cs="Arial"/>
          <w:sz w:val="22"/>
        </w:rPr>
      </w:pPr>
      <w:r>
        <w:rPr>
          <w:rFonts w:asciiTheme="minorHAnsi" w:hAnsiTheme="minorHAnsi" w:cs="Arial"/>
          <w:sz w:val="22"/>
        </w:rPr>
        <w:t>[</w:t>
      </w: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Pr="00836BE8">
        <w:rPr>
          <w:rFonts w:asciiTheme="minorHAnsi" w:hAnsiTheme="minorHAnsi" w:cs="Arial"/>
          <w:sz w:val="22"/>
          <w:highlight w:val="yellow"/>
        </w:rPr>
        <w:t xml:space="preserve">préciser les </w:t>
      </w:r>
      <w:r>
        <w:rPr>
          <w:rFonts w:asciiTheme="minorHAnsi" w:hAnsiTheme="minorHAnsi" w:cs="Arial"/>
          <w:sz w:val="22"/>
          <w:highlight w:val="yellow"/>
        </w:rPr>
        <w:t xml:space="preserve">éléments portant sur sa capacité à mettre en œuvre </w:t>
      </w:r>
      <w:r w:rsidRPr="00836BE8">
        <w:rPr>
          <w:rFonts w:asciiTheme="minorHAnsi" w:hAnsiTheme="minorHAnsi" w:cs="Arial"/>
          <w:sz w:val="22"/>
          <w:highlight w:val="yellow"/>
        </w:rPr>
        <w:t xml:space="preserve">pouvant qualifier l’éligibilité de la </w:t>
      </w:r>
      <w:r w:rsidRPr="00423753">
        <w:rPr>
          <w:rFonts w:asciiTheme="minorHAnsi" w:hAnsiTheme="minorHAnsi" w:cs="Arial"/>
          <w:sz w:val="22"/>
          <w:highlight w:val="yellow"/>
        </w:rPr>
        <w:t>candidature tels que définis dans l’avis</w:t>
      </w:r>
      <w:r>
        <w:rPr>
          <w:rFonts w:asciiTheme="minorHAnsi" w:hAnsiTheme="minorHAnsi" w:cs="Arial"/>
          <w:sz w:val="22"/>
        </w:rPr>
        <w:t>]</w:t>
      </w:r>
      <w:r w:rsidRPr="00F94C76">
        <w:rPr>
          <w:rFonts w:asciiTheme="minorHAnsi" w:hAnsiTheme="minorHAnsi" w:cs="Arial"/>
          <w:sz w:val="22"/>
        </w:rPr>
        <w:t>.</w:t>
      </w:r>
    </w:p>
    <w:p w14:paraId="5CCC348F" w14:textId="0F876236" w:rsidR="00C43FF9" w:rsidRDefault="003930DF" w:rsidP="00891B43">
      <w:pPr>
        <w:spacing w:before="120" w:line="240" w:lineRule="auto"/>
        <w:jc w:val="both"/>
        <w:rPr>
          <w:rFonts w:asciiTheme="minorHAnsi" w:hAnsiTheme="minorHAnsi" w:cs="Arial"/>
          <w:sz w:val="22"/>
        </w:rPr>
      </w:pPr>
      <w:r>
        <w:rPr>
          <w:rFonts w:asciiTheme="minorHAnsi" w:hAnsiTheme="minorHAnsi" w:cs="Arial"/>
          <w:sz w:val="22"/>
        </w:rPr>
        <w:t>[</w:t>
      </w:r>
      <w:r w:rsidR="00AA5DFF" w:rsidRPr="0064446E">
        <w:rPr>
          <w:rFonts w:asciiTheme="minorHAnsi" w:hAnsiTheme="minorHAnsi" w:cs="Arial"/>
          <w:i/>
          <w:sz w:val="22"/>
        </w:rPr>
        <w:t>Sans objet</w:t>
      </w:r>
      <w:r>
        <w:rPr>
          <w:rFonts w:asciiTheme="minorHAnsi" w:hAnsiTheme="minorHAnsi" w:cs="Arial"/>
          <w:sz w:val="22"/>
        </w:rPr>
        <w:t>]</w:t>
      </w:r>
    </w:p>
    <w:p w14:paraId="57CF7A5F" w14:textId="77777777" w:rsidR="00F8590A" w:rsidRPr="0064446E" w:rsidRDefault="00F8590A" w:rsidP="00891B43">
      <w:pPr>
        <w:spacing w:before="120" w:line="240" w:lineRule="auto"/>
        <w:jc w:val="both"/>
        <w:rPr>
          <w:rFonts w:asciiTheme="minorHAnsi" w:hAnsiTheme="minorHAnsi" w:cs="Arial"/>
          <w:i/>
          <w:sz w:val="22"/>
        </w:rPr>
      </w:pP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lastRenderedPageBreak/>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AECB301" w14:textId="77777777" w:rsidR="00EB1C73" w:rsidRDefault="003930DF" w:rsidP="00891B43">
      <w:pPr>
        <w:spacing w:before="120" w:line="240" w:lineRule="auto"/>
        <w:jc w:val="both"/>
        <w:rPr>
          <w:rFonts w:asciiTheme="minorHAnsi" w:hAnsiTheme="minorHAnsi" w:cs="Arial"/>
          <w:sz w:val="22"/>
        </w:rPr>
      </w:pPr>
      <w:r>
        <w:rPr>
          <w:rFonts w:asciiTheme="minorHAnsi" w:hAnsiTheme="minorHAnsi" w:cs="Arial"/>
          <w:sz w:val="22"/>
        </w:rPr>
        <w:t>[</w:t>
      </w:r>
      <w:r w:rsidR="00EB1C73"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00EB1C73"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836BE8" w:rsidRPr="00836BE8">
        <w:rPr>
          <w:rFonts w:asciiTheme="minorHAnsi" w:hAnsiTheme="minorHAnsi" w:cs="Arial"/>
          <w:sz w:val="22"/>
          <w:highlight w:val="yellow"/>
        </w:rPr>
        <w:t xml:space="preserve">préciser les </w:t>
      </w:r>
      <w:r w:rsidR="00423753">
        <w:rPr>
          <w:rFonts w:asciiTheme="minorHAnsi" w:hAnsiTheme="minorHAnsi" w:cs="Arial"/>
          <w:sz w:val="22"/>
          <w:highlight w:val="yellow"/>
        </w:rPr>
        <w:t xml:space="preserve">éléments portant sur sa capacité à mettre en œuvre </w:t>
      </w:r>
      <w:r w:rsidR="00836BE8" w:rsidRPr="00836BE8">
        <w:rPr>
          <w:rFonts w:asciiTheme="minorHAnsi" w:hAnsiTheme="minorHAnsi" w:cs="Arial"/>
          <w:sz w:val="22"/>
          <w:highlight w:val="yellow"/>
        </w:rPr>
        <w:t xml:space="preserve">pouvant qualifier l’éligibilité de la </w:t>
      </w:r>
      <w:r w:rsidR="00836BE8" w:rsidRPr="00423753">
        <w:rPr>
          <w:rFonts w:asciiTheme="minorHAnsi" w:hAnsiTheme="minorHAnsi" w:cs="Arial"/>
          <w:sz w:val="22"/>
          <w:highlight w:val="yellow"/>
        </w:rPr>
        <w:t>candidature</w:t>
      </w:r>
      <w:r w:rsidR="00423753" w:rsidRPr="00423753">
        <w:rPr>
          <w:rFonts w:asciiTheme="minorHAnsi" w:hAnsiTheme="minorHAnsi" w:cs="Arial"/>
          <w:sz w:val="22"/>
          <w:highlight w:val="yellow"/>
        </w:rPr>
        <w:t xml:space="preserve"> tels que définis dans l’avis</w:t>
      </w:r>
      <w:r w:rsidR="00836BE8">
        <w:rPr>
          <w:rFonts w:asciiTheme="minorHAnsi" w:hAnsiTheme="minorHAnsi" w:cs="Arial"/>
          <w:sz w:val="22"/>
        </w:rPr>
        <w:t>]</w:t>
      </w:r>
      <w:r w:rsidR="00EB1C73" w:rsidRPr="00F94C76">
        <w:rPr>
          <w:rFonts w:asciiTheme="minorHAnsi" w:hAnsiTheme="minorHAnsi" w:cs="Arial"/>
          <w:sz w:val="22"/>
        </w:rPr>
        <w:t>.</w:t>
      </w:r>
    </w:p>
    <w:p w14:paraId="659C28D8" w14:textId="77777777" w:rsidR="00D73590" w:rsidRDefault="003930DF" w:rsidP="00D73590">
      <w:pPr>
        <w:spacing w:before="120" w:line="240" w:lineRule="auto"/>
        <w:jc w:val="both"/>
        <w:rPr>
          <w:rFonts w:asciiTheme="minorHAnsi" w:hAnsiTheme="minorHAnsi" w:cs="Arial"/>
          <w:sz w:val="22"/>
        </w:rPr>
      </w:pPr>
      <w:r>
        <w:rPr>
          <w:rFonts w:asciiTheme="minorHAnsi" w:hAnsiTheme="minorHAnsi" w:cs="Arial"/>
          <w:sz w:val="22"/>
        </w:rPr>
        <w:t>[</w:t>
      </w:r>
      <w:r>
        <w:rPr>
          <w:rFonts w:asciiTheme="minorHAnsi" w:hAnsiTheme="minorHAnsi" w:cs="Arial"/>
          <w:i/>
          <w:sz w:val="22"/>
        </w:rPr>
        <w:t>Sans objet</w:t>
      </w:r>
      <w:r>
        <w:rPr>
          <w:rFonts w:asciiTheme="minorHAnsi" w:hAnsiTheme="minorHAnsi" w:cs="Arial"/>
          <w:sz w:val="22"/>
        </w:rPr>
        <w: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3BFB00A2" w:rsidR="00BB0798" w:rsidRPr="00BB0798" w:rsidRDefault="00BB0798" w:rsidP="00F8590A">
      <w:pPr>
        <w:pBdr>
          <w:top w:val="single" w:sz="4" w:space="1" w:color="auto"/>
          <w:left w:val="single" w:sz="4" w:space="4" w:color="auto"/>
          <w:bottom w:val="single" w:sz="4" w:space="1" w:color="auto"/>
          <w:right w:val="single" w:sz="4" w:space="4" w:color="auto"/>
        </w:pBdr>
        <w:snapToGrid w:val="0"/>
        <w:jc w:val="both"/>
        <w:rPr>
          <w:rFonts w:ascii="Calibri" w:hAnsi="Calibri"/>
          <w:sz w:val="22"/>
          <w:szCs w:val="22"/>
        </w:rPr>
      </w:pPr>
      <w:r w:rsidRPr="00BB0798">
        <w:rPr>
          <w:rFonts w:ascii="Calibri" w:hAnsi="Calibri"/>
          <w:sz w:val="22"/>
          <w:szCs w:val="22"/>
        </w:rPr>
        <w:t xml:space="preserve">Objet du contrat : </w:t>
      </w:r>
      <w:r w:rsidR="00F8590A">
        <w:rPr>
          <w:rFonts w:ascii="Calibri" w:hAnsi="Calibri"/>
          <w:sz w:val="22"/>
          <w:szCs w:val="22"/>
        </w:rPr>
        <w:t>F</w:t>
      </w:r>
      <w:r w:rsidR="00F8590A" w:rsidRPr="00F8590A">
        <w:rPr>
          <w:rFonts w:ascii="Calibri" w:hAnsi="Calibri"/>
          <w:sz w:val="22"/>
          <w:szCs w:val="22"/>
        </w:rPr>
        <w:t>ourniture d’équipements mobiliers au profit d’établissements de formation culturelle à Kinshasa en République démocratique du Congo</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49C2E023" w:rsidR="00BB0798" w:rsidRDefault="00F8590A"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w:t>
      </w:r>
      <w:r w:rsidR="00BB0798"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00BB0798" w:rsidRPr="00BB0798">
        <w:rPr>
          <w:rFonts w:ascii="Calibri" w:hAnsi="Calibri"/>
          <w:sz w:val="22"/>
          <w:szCs w:val="22"/>
        </w:rPr>
        <w:t xml:space="preserve"> du Code </w:t>
      </w:r>
      <w:r w:rsidR="00C67B8A">
        <w:rPr>
          <w:rFonts w:ascii="Calibri" w:hAnsi="Calibri"/>
          <w:sz w:val="22"/>
          <w:szCs w:val="22"/>
        </w:rPr>
        <w:t xml:space="preserve">français </w:t>
      </w:r>
      <w:r w:rsidR="00BB0798"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62F6A5DC" w:rsidR="00BB0798" w:rsidRPr="00BB0798" w:rsidRDefault="00F8590A"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w:t>
      </w:r>
      <w:r w:rsidR="00BB0798"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2556FD2A" w:rsidR="00BB0798" w:rsidRDefault="00F8590A"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w:t>
      </w:r>
      <w:r w:rsidR="00BB0798"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00BB0798"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20D8DD9B" w:rsidR="00BB0798" w:rsidRPr="00BB0798" w:rsidRDefault="00F8590A"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Déclare</w:t>
      </w:r>
      <w:r w:rsidR="00BB0798"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ED43DD"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38797281"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F17232" w14:textId="77777777" w:rsidR="00ED43DD" w:rsidRDefault="00ED43DD">
      <w:r>
        <w:separator/>
      </w:r>
    </w:p>
  </w:endnote>
  <w:endnote w:type="continuationSeparator" w:id="0">
    <w:p w14:paraId="6A078288" w14:textId="77777777" w:rsidR="00ED43DD" w:rsidRDefault="00ED43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0002AFF" w:usb1="4000ACFF" w:usb2="00000001"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57F79FCA"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85BCE">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85BCE">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6A3BAA65"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85BCE">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85BCE">
                              <w:rPr>
                                <w:rFonts w:asciiTheme="minorHAnsi" w:hAnsiTheme="minorHAnsi"/>
                                <w:b/>
                                <w:bCs/>
                                <w:noProof/>
                                <w:sz w:val="22"/>
                                <w:szCs w:val="22"/>
                              </w:rPr>
                              <w:t>7</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180172DA"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F85BCE">
              <w:rPr>
                <w:rFonts w:ascii="Calibri" w:eastAsia="Times New Roman" w:hAnsi="Calibri"/>
                <w:b/>
                <w:bCs/>
                <w:noProof/>
                <w:sz w:val="22"/>
                <w:szCs w:val="22"/>
                <w:lang w:eastAsia="en-GB"/>
              </w:rPr>
              <w:t>4</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F85BCE">
              <w:rPr>
                <w:rFonts w:ascii="Calibri" w:eastAsia="Times New Roman" w:hAnsi="Calibri"/>
                <w:b/>
                <w:bCs/>
                <w:noProof/>
                <w:sz w:val="22"/>
                <w:szCs w:val="22"/>
                <w:lang w:eastAsia="en-GB"/>
              </w:rPr>
              <w:t>7</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539ADE0D"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85BCE">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85BCE">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CDA307D" w14:textId="77777777" w:rsidR="005E2CD1" w:rsidRPr="00442AC9" w:rsidRDefault="00ED43DD"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6BBF2E" w14:textId="77777777" w:rsidR="00ED43DD" w:rsidRDefault="00ED43DD">
      <w:r>
        <w:separator/>
      </w:r>
    </w:p>
  </w:footnote>
  <w:footnote w:type="continuationSeparator" w:id="0">
    <w:p w14:paraId="11D66A27" w14:textId="77777777" w:rsidR="00ED43DD" w:rsidRDefault="00ED43DD">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4CCD"/>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3BB2"/>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AC0"/>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3E0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43DD"/>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590A"/>
    <w:rsid w:val="00F85BCE"/>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1C06C4-81D3-4D8A-BD33-19D6C721A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0</TotalTime>
  <Pages>7</Pages>
  <Words>1609</Words>
  <Characters>8853</Characters>
  <Application>Microsoft Office Word</Application>
  <DocSecurity>0</DocSecurity>
  <Lines>73</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10442</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Nefertari JUPITER</cp:lastModifiedBy>
  <cp:revision>2</cp:revision>
  <cp:lastPrinted>2016-03-24T23:23:00Z</cp:lastPrinted>
  <dcterms:created xsi:type="dcterms:W3CDTF">2026-04-27T11:15:00Z</dcterms:created>
  <dcterms:modified xsi:type="dcterms:W3CDTF">2026-04-27T11:15:00Z</dcterms:modified>
</cp:coreProperties>
</file>